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53" w:rsidRDefault="00CC7953" w:rsidP="00CC795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C7953" w:rsidRPr="00247E29" w:rsidRDefault="00CC7953" w:rsidP="00CC7953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 xml:space="preserve">ПРИЛОЖЕНИЕ. ПАМЯТКА </w:t>
      </w:r>
      <w:r w:rsidRPr="00247E29">
        <w:rPr>
          <w:rFonts w:ascii="Times New Roman" w:hAnsi="Times New Roman"/>
          <w:b/>
          <w:i/>
          <w:sz w:val="24"/>
          <w:szCs w:val="24"/>
        </w:rPr>
        <w:t>для правообладателей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953" w:rsidRPr="00247E29" w:rsidRDefault="00CC7953" w:rsidP="00CC79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Решение о проведении государственной кадастровой оценки</w:t>
      </w:r>
    </w:p>
    <w:p w:rsidR="00CC7953" w:rsidRPr="00247E29" w:rsidRDefault="00CC7953" w:rsidP="00CC795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Государственная кадастровая оценка проводится в соответствии с 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03.07.2016 № 237-ФЗ «О государственной кадастровой оценке» (далее - Федеральный закон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B2B63">
        <w:rPr>
          <w:rFonts w:ascii="Times New Roman" w:hAnsi="Times New Roman"/>
          <w:sz w:val="24"/>
          <w:szCs w:val="24"/>
          <w:lang w:eastAsia="ru-RU"/>
        </w:rPr>
        <w:t>№ 237-ФЗ)</w:t>
      </w:r>
      <w:r w:rsidRPr="007B2B6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</w:t>
      </w:r>
      <w:r w:rsidRPr="007B2B63">
        <w:rPr>
          <w:rFonts w:ascii="Times New Roman" w:hAnsi="Times New Roman"/>
          <w:sz w:val="24"/>
          <w:szCs w:val="24"/>
        </w:rPr>
        <w:t>етодическими указаниями о государственной кадастровой оценке, утвержденными приказом Минэкономразвития России от 12.05.2017 № 226</w:t>
      </w:r>
      <w:r w:rsidRPr="001C4BC0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Методические указания о государственной кадастровой оценке).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</w:rPr>
        <w:t xml:space="preserve">В соответствии с распоряжениями Правительства Ленинградской области </w:t>
      </w:r>
      <w:r w:rsidRPr="007B2B63">
        <w:rPr>
          <w:rFonts w:ascii="Times New Roman" w:hAnsi="Times New Roman"/>
          <w:sz w:val="24"/>
          <w:szCs w:val="24"/>
        </w:rPr>
        <w:br/>
        <w:t>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проводит государственную кадастровую оценку (далее – ГКО)</w:t>
      </w:r>
      <w:r w:rsidRPr="007B2B63">
        <w:rPr>
          <w:rFonts w:ascii="Times New Roman" w:hAnsi="Times New Roman"/>
          <w:sz w:val="24"/>
          <w:szCs w:val="24"/>
          <w:lang w:eastAsia="ru-RU"/>
        </w:rPr>
        <w:t>: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2021 году – зданий, помещений, сооружений, объектов незавершенного строительства, </w:t>
      </w:r>
      <w:proofErr w:type="spellStart"/>
      <w:r w:rsidRPr="007B2B63">
        <w:rPr>
          <w:rFonts w:ascii="Times New Roman" w:hAnsi="Times New Roman"/>
          <w:sz w:val="24"/>
          <w:szCs w:val="24"/>
        </w:rPr>
        <w:t>машино</w:t>
      </w:r>
      <w:proofErr w:type="spellEnd"/>
      <w:r w:rsidRPr="007B2B63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06.12.2019 № 818-р «О проведении государственной кадастровой оценки в Ленинградской области»);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2022 году </w:t>
      </w:r>
      <w:proofErr w:type="gramStart"/>
      <w:r w:rsidRPr="007B2B63">
        <w:rPr>
          <w:rFonts w:ascii="Times New Roman" w:hAnsi="Times New Roman"/>
          <w:sz w:val="24"/>
          <w:szCs w:val="24"/>
        </w:rPr>
        <w:t>–  земельных</w:t>
      </w:r>
      <w:proofErr w:type="gramEnd"/>
      <w:r w:rsidRPr="007B2B63">
        <w:rPr>
          <w:rFonts w:ascii="Times New Roman" w:hAnsi="Times New Roman"/>
          <w:sz w:val="24"/>
          <w:szCs w:val="24"/>
        </w:rPr>
        <w:t xml:space="preserve"> участков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05.04.2021 № 167-р «О проведении государственной кадастровой оценки в Ленинградской области»</w:t>
      </w:r>
      <w:r>
        <w:rPr>
          <w:rFonts w:ascii="Times New Roman" w:hAnsi="Times New Roman"/>
          <w:sz w:val="24"/>
          <w:szCs w:val="24"/>
        </w:rPr>
        <w:t>)</w:t>
      </w:r>
      <w:r w:rsidRPr="007B2B63">
        <w:rPr>
          <w:rFonts w:ascii="Times New Roman" w:hAnsi="Times New Roman"/>
          <w:sz w:val="24"/>
          <w:szCs w:val="24"/>
        </w:rPr>
        <w:t>;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2023 году – зданий, помещений, сооружений, объектов незавершенного строительства, </w:t>
      </w:r>
      <w:proofErr w:type="spellStart"/>
      <w:r w:rsidRPr="007B2B63">
        <w:rPr>
          <w:rFonts w:ascii="Times New Roman" w:hAnsi="Times New Roman"/>
          <w:sz w:val="24"/>
          <w:szCs w:val="24"/>
        </w:rPr>
        <w:t>машино</w:t>
      </w:r>
      <w:proofErr w:type="spellEnd"/>
      <w:r w:rsidRPr="007B2B63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05.04.2021 № 16</w:t>
      </w:r>
      <w:r>
        <w:rPr>
          <w:rFonts w:ascii="Times New Roman" w:hAnsi="Times New Roman"/>
          <w:sz w:val="24"/>
          <w:szCs w:val="24"/>
        </w:rPr>
        <w:t>8</w:t>
      </w:r>
      <w:r w:rsidRPr="007B2B63">
        <w:rPr>
          <w:rFonts w:ascii="Times New Roman" w:hAnsi="Times New Roman"/>
          <w:sz w:val="24"/>
          <w:szCs w:val="24"/>
        </w:rPr>
        <w:t>-р «О проведении государственной кадастровой оценки в Ленинградской области»</w:t>
      </w:r>
      <w:r>
        <w:rPr>
          <w:rFonts w:ascii="Times New Roman" w:hAnsi="Times New Roman"/>
          <w:sz w:val="24"/>
          <w:szCs w:val="24"/>
        </w:rPr>
        <w:t>)</w:t>
      </w:r>
      <w:r w:rsidRPr="007B2B63">
        <w:rPr>
          <w:rFonts w:ascii="Times New Roman" w:hAnsi="Times New Roman"/>
          <w:sz w:val="24"/>
          <w:szCs w:val="24"/>
        </w:rPr>
        <w:t>.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953" w:rsidRPr="00247E29" w:rsidRDefault="00CC7953" w:rsidP="00CC79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Перечень объектов недвижимости</w:t>
      </w:r>
    </w:p>
    <w:p w:rsidR="00CC7953" w:rsidRPr="007B2B63" w:rsidRDefault="00CC7953" w:rsidP="00CC795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795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ГКО проводится на основании сведений, содержащихся в Перечне объектов недвижимости, подлежащих ГКО (далее – Перечень), актуальных по состоянию на 1 января года проведения ГКО.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сформирован в соответствии с Порядком, утвержденным Приказом </w:t>
      </w:r>
      <w:r w:rsidRPr="00E26BA2">
        <w:rPr>
          <w:rFonts w:ascii="Times New Roman" w:hAnsi="Times New Roman"/>
          <w:sz w:val="24"/>
          <w:szCs w:val="24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) от 06.08.2020 № П/0283 «Об утверждении Порядка формирования и предоставления перечней объектов надвижимости». 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не вправе изменять и (или) исправлять характеристики объектов недвижимости, поступившие в составе Перечня.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случае выявления ошибок в сведениях ЕГРН, заинтересованному лицу (например, правообладателю объекта) необходимо обращаться в </w:t>
      </w:r>
      <w:proofErr w:type="spellStart"/>
      <w:r w:rsidRPr="007B2B63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7B2B63">
        <w:rPr>
          <w:rFonts w:ascii="Times New Roman" w:hAnsi="Times New Roman"/>
          <w:sz w:val="24"/>
          <w:szCs w:val="24"/>
        </w:rPr>
        <w:t xml:space="preserve"> с заявлением об исправлении соответствующих ошибок в записях ЕГРН.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953" w:rsidRPr="00247E29" w:rsidRDefault="00CC7953" w:rsidP="00CC79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Прием деклараций</w:t>
      </w:r>
    </w:p>
    <w:p w:rsidR="00CC7953" w:rsidRPr="00247E29" w:rsidRDefault="00CC7953" w:rsidP="00CC79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целях сбора и обработки информации, необходимой для определения кадастровой стоимости,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осуществляет прием деклараций о характеристиках объектов недвижимости. Подробная информация о порядке подачи деклараций, а также рекомендации по их заполнению размещены на официальном сайте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в разделе «Общая информация – Порядок подачи деклараций» (</w:t>
      </w:r>
      <w:hyperlink r:id="rId4" w:history="1">
        <w:r w:rsidRPr="007B2B63">
          <w:rPr>
            <w:rStyle w:val="a3"/>
            <w:rFonts w:ascii="Times New Roman" w:hAnsi="Times New Roman"/>
            <w:sz w:val="24"/>
            <w:szCs w:val="24"/>
          </w:rPr>
          <w:t>https://lenkadastr.ru/about/declaracii</w:t>
        </w:r>
      </w:hyperlink>
      <w:r w:rsidRPr="007B2B63">
        <w:rPr>
          <w:rFonts w:ascii="Times New Roman" w:hAnsi="Times New Roman"/>
          <w:sz w:val="24"/>
          <w:szCs w:val="24"/>
        </w:rPr>
        <w:t xml:space="preserve">). 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953" w:rsidRPr="00247E29" w:rsidRDefault="00CC7953" w:rsidP="00CC79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Проект отчета</w:t>
      </w:r>
    </w:p>
    <w:p w:rsidR="00CC7953" w:rsidRPr="007B2B63" w:rsidRDefault="00CC7953" w:rsidP="00CC795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Проект отчета о ГКО подлежит размещению:</w:t>
      </w:r>
    </w:p>
    <w:p w:rsidR="00CC7953" w:rsidRPr="007B2B63" w:rsidRDefault="00CC7953" w:rsidP="00CC7953">
      <w:pPr>
        <w:ind w:firstLine="567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lastRenderedPageBreak/>
        <w:t>-</w:t>
      </w:r>
      <w:r w:rsidRPr="007B2B63">
        <w:rPr>
          <w:rFonts w:ascii="Times New Roman" w:hAnsi="Times New Roman"/>
          <w:sz w:val="24"/>
          <w:szCs w:val="24"/>
        </w:rPr>
        <w:tab/>
        <w:t>в фонде данных государственной кадастровой оценки (</w:t>
      </w:r>
      <w:r>
        <w:rPr>
          <w:rFonts w:ascii="Times New Roman" w:hAnsi="Times New Roman"/>
          <w:sz w:val="24"/>
          <w:szCs w:val="24"/>
        </w:rPr>
        <w:t xml:space="preserve">сервис сайта </w:t>
      </w:r>
      <w:hyperlink r:id="rId5" w:history="1">
        <w:r w:rsidRPr="00320852">
          <w:rPr>
            <w:rStyle w:val="a3"/>
            <w:rFonts w:ascii="Times New Roman" w:hAnsi="Times New Roman"/>
            <w:sz w:val="24"/>
            <w:szCs w:val="24"/>
          </w:rPr>
          <w:t>https://rosreestr.ru</w:t>
        </w:r>
      </w:hyperlink>
      <w:r w:rsidRPr="007B2B63">
        <w:rPr>
          <w:rFonts w:ascii="Times New Roman" w:hAnsi="Times New Roman"/>
          <w:sz w:val="24"/>
          <w:szCs w:val="24"/>
        </w:rPr>
        <w:t>),</w:t>
      </w:r>
    </w:p>
    <w:p w:rsidR="00CC7953" w:rsidRPr="007B2B63" w:rsidRDefault="00CC7953" w:rsidP="00CC79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</w:t>
      </w:r>
      <w:r w:rsidRPr="007B2B63">
        <w:rPr>
          <w:rFonts w:ascii="Times New Roman" w:hAnsi="Times New Roman"/>
          <w:sz w:val="24"/>
          <w:szCs w:val="24"/>
        </w:rPr>
        <w:tab/>
        <w:t>на сайте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(</w:t>
      </w:r>
      <w:hyperlink r:id="rId6" w:history="1">
        <w:r w:rsidRPr="007B2B63">
          <w:rPr>
            <w:rStyle w:val="a3"/>
            <w:rFonts w:ascii="Times New Roman" w:hAnsi="Times New Roman"/>
            <w:sz w:val="24"/>
            <w:szCs w:val="24"/>
          </w:rPr>
          <w:t>https://lenkadastr.ru</w:t>
        </w:r>
      </w:hyperlink>
      <w:r w:rsidRPr="007B2B63">
        <w:rPr>
          <w:rFonts w:ascii="Times New Roman" w:hAnsi="Times New Roman"/>
          <w:sz w:val="24"/>
          <w:szCs w:val="24"/>
        </w:rPr>
        <w:t>)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Заинтересованные лица могут направить замечания к проекту отчета в течение 30</w:t>
      </w:r>
      <w:r>
        <w:rPr>
          <w:rFonts w:ascii="Times New Roman" w:hAnsi="Times New Roman"/>
          <w:sz w:val="24"/>
          <w:szCs w:val="24"/>
        </w:rPr>
        <w:t> </w:t>
      </w:r>
      <w:r w:rsidRPr="007B2B63">
        <w:rPr>
          <w:rFonts w:ascii="Times New Roman" w:hAnsi="Times New Roman"/>
          <w:sz w:val="24"/>
          <w:szCs w:val="24"/>
        </w:rPr>
        <w:t>календарных дней со дня их размещения.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CC7953" w:rsidRPr="007B2B63" w:rsidTr="00CB7CA8">
        <w:tc>
          <w:tcPr>
            <w:tcW w:w="4820" w:type="dxa"/>
          </w:tcPr>
          <w:p w:rsidR="00CC7953" w:rsidRPr="007B2B63" w:rsidRDefault="00CC7953" w:rsidP="00CB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3">
              <w:rPr>
                <w:rFonts w:ascii="Times New Roman" w:hAnsi="Times New Roman"/>
                <w:b/>
                <w:sz w:val="24"/>
                <w:szCs w:val="24"/>
              </w:rPr>
              <w:t>Для физического лица</w:t>
            </w:r>
          </w:p>
        </w:tc>
        <w:tc>
          <w:tcPr>
            <w:tcW w:w="5245" w:type="dxa"/>
          </w:tcPr>
          <w:p w:rsidR="00CC7953" w:rsidRPr="007B2B63" w:rsidRDefault="00CC7953" w:rsidP="00CB7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3">
              <w:rPr>
                <w:rFonts w:ascii="Times New Roman" w:hAnsi="Times New Roman"/>
                <w:b/>
                <w:sz w:val="24"/>
                <w:szCs w:val="24"/>
              </w:rPr>
              <w:t>Для юридического лица</w:t>
            </w:r>
          </w:p>
        </w:tc>
      </w:tr>
      <w:tr w:rsidR="00CC7953" w:rsidRPr="007B2B63" w:rsidTr="00CB7CA8">
        <w:trPr>
          <w:trHeight w:val="271"/>
        </w:trPr>
        <w:tc>
          <w:tcPr>
            <w:tcW w:w="4820" w:type="dxa"/>
          </w:tcPr>
          <w:p w:rsidR="00CC7953" w:rsidRPr="007B2B63" w:rsidRDefault="00CC7953" w:rsidP="00CB7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ФИО (</w:t>
            </w: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Pr="007B2B63">
              <w:rPr>
                <w:rFonts w:ascii="Times New Roman" w:hAnsi="Times New Roman"/>
                <w:sz w:val="24"/>
                <w:szCs w:val="24"/>
              </w:rPr>
              <w:t> - при наличии)</w:t>
            </w:r>
          </w:p>
        </w:tc>
        <w:tc>
          <w:tcPr>
            <w:tcW w:w="5245" w:type="dxa"/>
          </w:tcPr>
          <w:p w:rsidR="00CC7953" w:rsidRPr="007B2B63" w:rsidRDefault="00CC7953" w:rsidP="00CB7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CC7953" w:rsidRPr="007B2B63" w:rsidTr="00CB7CA8">
        <w:trPr>
          <w:trHeight w:val="413"/>
        </w:trPr>
        <w:tc>
          <w:tcPr>
            <w:tcW w:w="10065" w:type="dxa"/>
            <w:gridSpan w:val="2"/>
          </w:tcPr>
          <w:p w:rsidR="00CC7953" w:rsidRPr="007B2B63" w:rsidRDefault="00CC7953" w:rsidP="00CB7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CC7953" w:rsidRPr="007B2B63" w:rsidTr="00CB7CA8">
        <w:trPr>
          <w:trHeight w:val="385"/>
        </w:trPr>
        <w:tc>
          <w:tcPr>
            <w:tcW w:w="10065" w:type="dxa"/>
            <w:gridSpan w:val="2"/>
          </w:tcPr>
          <w:p w:rsidR="00CC7953" w:rsidRPr="007B2B63" w:rsidRDefault="00CC7953" w:rsidP="00CB7CA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CC7953" w:rsidRPr="007B2B63" w:rsidTr="00CB7CA8">
        <w:trPr>
          <w:trHeight w:val="1026"/>
        </w:trPr>
        <w:tc>
          <w:tcPr>
            <w:tcW w:w="10065" w:type="dxa"/>
            <w:gridSpan w:val="2"/>
          </w:tcPr>
          <w:p w:rsidR="00CC7953" w:rsidRPr="007B2B63" w:rsidRDefault="00CC7953" w:rsidP="00CB7CA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адастровый </w:t>
            </w:r>
            <w:r w:rsidRPr="007B2B63">
              <w:rPr>
                <w:rFonts w:ascii="Times New Roman" w:hAnsi="Times New Roman"/>
                <w:sz w:val="24"/>
                <w:szCs w:val="24"/>
              </w:rPr>
              <w:t xml:space="preserve">номер объекта недвижимости, </w:t>
            </w:r>
            <w:r w:rsidRPr="007B2B63">
              <w:rPr>
                <w:rFonts w:ascii="Times New Roman" w:hAnsi="Times New Roman"/>
                <w:sz w:val="24"/>
                <w:szCs w:val="24"/>
              </w:rPr>
              <w:br/>
              <w:t>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      </w:r>
          </w:p>
        </w:tc>
      </w:tr>
      <w:tr w:rsidR="00CC7953" w:rsidRPr="007B2B63" w:rsidTr="00CB7CA8">
        <w:trPr>
          <w:trHeight w:val="232"/>
        </w:trPr>
        <w:tc>
          <w:tcPr>
            <w:tcW w:w="10065" w:type="dxa"/>
            <w:gridSpan w:val="2"/>
          </w:tcPr>
          <w:p w:rsidR="00CC7953" w:rsidRPr="007B2B63" w:rsidRDefault="00CC7953" w:rsidP="00CB7CA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Указание на номера страниц (разделов) проекта отчета, к которым представляется замечание (при необходимости)</w:t>
            </w:r>
          </w:p>
        </w:tc>
      </w:tr>
    </w:tbl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953" w:rsidRPr="00247E29" w:rsidRDefault="00CC7953" w:rsidP="00CC79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Утверждение результатов определения кадастровой стоимости</w:t>
      </w:r>
    </w:p>
    <w:p w:rsidR="00CC7953" w:rsidRPr="007B2B63" w:rsidRDefault="00CC7953" w:rsidP="00CC795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соответствии со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15 </w:t>
      </w:r>
      <w:r w:rsidRPr="007B2B63">
        <w:rPr>
          <w:rFonts w:ascii="Times New Roman" w:hAnsi="Times New Roman"/>
          <w:sz w:val="24"/>
          <w:szCs w:val="24"/>
          <w:lang w:eastAsia="ru-RU"/>
        </w:rPr>
        <w:t>Федерального закона № 237-ФЗ</w:t>
      </w:r>
      <w:r w:rsidRPr="007B2B63">
        <w:rPr>
          <w:rFonts w:ascii="Times New Roman" w:hAnsi="Times New Roman"/>
          <w:sz w:val="24"/>
          <w:szCs w:val="24"/>
        </w:rPr>
        <w:t xml:space="preserve"> уполномоченный орган субъекта Российской Федерации утверждает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CC7953" w:rsidRPr="007B2B63" w:rsidRDefault="00CC7953" w:rsidP="00CC79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стоимости.</w:t>
      </w:r>
    </w:p>
    <w:p w:rsidR="00CC7953" w:rsidRPr="007B2B63" w:rsidRDefault="00CC7953" w:rsidP="00CC795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  <w:lang w:eastAsia="ru-RU"/>
        </w:rPr>
        <w:t>После утверждения результатов государственной кадастровой оценки, выполненной Учреждением, ГБУ ЛО «</w:t>
      </w:r>
      <w:proofErr w:type="spellStart"/>
      <w:r w:rsidRPr="007B2B63">
        <w:rPr>
          <w:rFonts w:ascii="Times New Roman" w:hAnsi="Times New Roman"/>
          <w:sz w:val="24"/>
          <w:szCs w:val="24"/>
          <w:lang w:eastAsia="ru-RU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  <w:lang w:eastAsia="ru-RU"/>
        </w:rPr>
        <w:t xml:space="preserve">» будет осуществлять прием обращений о предоставлении разъяснений, связанных с определением кадастровой стоимости объекта недвижимости (на основании положений ст. 20 Федерального закона № 237-ФЗ), а также </w:t>
      </w:r>
      <w:r w:rsidRPr="007B2B63">
        <w:rPr>
          <w:rFonts w:ascii="Times New Roman" w:hAnsi="Times New Roman"/>
          <w:sz w:val="24"/>
          <w:szCs w:val="24"/>
        </w:rPr>
        <w:t xml:space="preserve">рассматривать заявления об исправлении ошибок, допущенных при определении кадастровой стоимости объекта недвижимости (на основании положений ст. 21 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№ 237-ФЗ). </w:t>
      </w:r>
    </w:p>
    <w:p w:rsidR="00CC7953" w:rsidRPr="007B2B63" w:rsidRDefault="00CC7953" w:rsidP="00CC795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после </w:t>
      </w:r>
      <w:r w:rsidRPr="007B2B63">
        <w:rPr>
          <w:rFonts w:ascii="Times New Roman" w:hAnsi="Times New Roman"/>
          <w:sz w:val="24"/>
          <w:szCs w:val="24"/>
          <w:lang w:eastAsia="ru-RU"/>
        </w:rPr>
        <w:t>утверждения результатов государственной кадастровой оценки, выполненной Учреждением, ГБУ ЛО «</w:t>
      </w:r>
      <w:proofErr w:type="spellStart"/>
      <w:r w:rsidRPr="007B2B63">
        <w:rPr>
          <w:rFonts w:ascii="Times New Roman" w:hAnsi="Times New Roman"/>
          <w:sz w:val="24"/>
          <w:szCs w:val="24"/>
          <w:lang w:eastAsia="ru-RU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будет </w:t>
      </w:r>
      <w:r w:rsidRPr="007B2B63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ть</w:t>
      </w:r>
      <w:r w:rsidRPr="007B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B2B63">
        <w:rPr>
          <w:rFonts w:ascii="Times New Roman" w:hAnsi="Times New Roman"/>
          <w:sz w:val="24"/>
          <w:szCs w:val="24"/>
        </w:rPr>
        <w:t xml:space="preserve">пределение кадастровой стоимости вновь учтенных объектов недвижимости, ранее учтенных объектов недвижимости в случае внесения в ЕГРН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со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16 </w:t>
      </w:r>
      <w:r w:rsidRPr="007B2B63">
        <w:rPr>
          <w:rFonts w:ascii="Times New Roman" w:hAnsi="Times New Roman"/>
          <w:sz w:val="24"/>
          <w:szCs w:val="24"/>
          <w:lang w:eastAsia="ru-RU"/>
        </w:rPr>
        <w:t>Федерального закона № 237-ФЗ</w:t>
      </w:r>
      <w:r w:rsidRPr="007B2B63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>
        <w:rPr>
          <w:rFonts w:ascii="Times New Roman" w:hAnsi="Times New Roman"/>
          <w:sz w:val="24"/>
          <w:szCs w:val="24"/>
        </w:rPr>
        <w:t>М</w:t>
      </w:r>
      <w:r w:rsidRPr="007B2B63">
        <w:rPr>
          <w:rFonts w:ascii="Times New Roman" w:hAnsi="Times New Roman"/>
          <w:sz w:val="24"/>
          <w:szCs w:val="24"/>
        </w:rPr>
        <w:t>етодическими указаниями о государственной кадастровой оценке.</w:t>
      </w:r>
    </w:p>
    <w:p w:rsidR="00CC7953" w:rsidRDefault="00CC7953" w:rsidP="00CC795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953" w:rsidRDefault="00CC7953" w:rsidP="00CC795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C7953" w:rsidRPr="00247E29" w:rsidRDefault="00CC7953" w:rsidP="00CC79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lastRenderedPageBreak/>
        <w:t>Применение результатов определения кадастровой стоимости</w:t>
      </w:r>
    </w:p>
    <w:p w:rsidR="00CC7953" w:rsidRDefault="00CC7953" w:rsidP="00CC795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953" w:rsidRPr="007B2A7D" w:rsidRDefault="00CC7953" w:rsidP="00CC795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  <w:lang w:eastAsia="ru-RU"/>
        </w:rPr>
        <w:t>В соответствии с п. 1 ч. 2 ст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B2B63">
        <w:rPr>
          <w:rFonts w:ascii="Times New Roman" w:hAnsi="Times New Roman"/>
          <w:sz w:val="24"/>
          <w:szCs w:val="24"/>
          <w:lang w:eastAsia="ru-RU"/>
        </w:rPr>
        <w:t>18 Федерального закона № 237-ФЗ для целей, предусмотренных законодательством Российской Федерации, сведения о кадастровой стоимости объекта недвижимости, которые внесены в ЕГРН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 применяются с 1 января года, следующего за годом вступления в силу акта об утверждении результатов определения кадастровой стоимости.</w:t>
      </w:r>
    </w:p>
    <w:p w:rsidR="00695828" w:rsidRDefault="00695828"/>
    <w:sectPr w:rsidR="0069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53"/>
    <w:rsid w:val="00695828"/>
    <w:rsid w:val="00C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4D50-6F47-4D8C-9127-1D88B69F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53"/>
    <w:pPr>
      <w:spacing w:line="240" w:lineRule="auto"/>
      <w:ind w:firstLine="0"/>
      <w:jc w:val="left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953"/>
    <w:rPr>
      <w:color w:val="0563C1"/>
      <w:u w:val="single"/>
    </w:rPr>
  </w:style>
  <w:style w:type="table" w:styleId="a4">
    <w:name w:val="Table Grid"/>
    <w:basedOn w:val="a1"/>
    <w:uiPriority w:val="39"/>
    <w:rsid w:val="00CC7953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7953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kadastr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hyperlink" Target="https://lenkadastr.ru/about/decla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Поневежская</dc:creator>
  <cp:keywords/>
  <dc:description/>
  <cp:lastModifiedBy>Поневежская</cp:lastModifiedBy>
  <cp:revision>1</cp:revision>
  <dcterms:created xsi:type="dcterms:W3CDTF">2021-06-30T13:41:00Z</dcterms:created>
  <dcterms:modified xsi:type="dcterms:W3CDTF">2021-06-30T13:42:00Z</dcterms:modified>
</cp:coreProperties>
</file>